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3B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w:t>
      </w:r>
      <w:r>
        <w:rPr>
          <w:rFonts w:hint="default" w:ascii="Times New Roman" w:hAnsi="Times New Roman" w:eastAsia="方正黑体_GBK" w:cs="Times New Roman"/>
          <w:sz w:val="32"/>
          <w:szCs w:val="32"/>
          <w:lang w:val="en-US" w:eastAsia="zh-CN"/>
        </w:rPr>
        <w:t>件1</w:t>
      </w:r>
    </w:p>
    <w:p w14:paraId="61991C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p>
    <w:p w14:paraId="501789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Unicode MS" w:hAnsi="Arial Unicode MS" w:eastAsia="Arial Unicode MS" w:cs="Arial Unicode MS"/>
          <w:sz w:val="44"/>
          <w:szCs w:val="44"/>
          <w:lang w:val="en-US" w:eastAsia="zh-CN"/>
        </w:rPr>
      </w:pPr>
      <w:r>
        <w:rPr>
          <w:rFonts w:hint="eastAsia" w:ascii="Arial Unicode MS" w:hAnsi="Arial Unicode MS" w:eastAsia="Arial Unicode MS" w:cs="Arial Unicode MS"/>
          <w:sz w:val="44"/>
          <w:szCs w:val="44"/>
          <w:lang w:val="en-US" w:eastAsia="zh-CN"/>
        </w:rPr>
        <w:t>关于疏导我区居民用管道天然气</w:t>
      </w:r>
    </w:p>
    <w:p w14:paraId="6470C9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lang w:val="en-US" w:eastAsia="zh-CN"/>
        </w:rPr>
        <w:t>销售价格方案</w:t>
      </w:r>
    </w:p>
    <w:p w14:paraId="0C62763A">
      <w:pPr>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征求意见稿</w:t>
      </w:r>
      <w:r>
        <w:rPr>
          <w:rFonts w:hint="eastAsia" w:ascii="方正楷体_GBK" w:hAnsi="方正楷体_GBK" w:eastAsia="方正楷体_GBK" w:cs="方正楷体_GBK"/>
          <w:sz w:val="32"/>
          <w:szCs w:val="32"/>
        </w:rPr>
        <w:t>）</w:t>
      </w:r>
    </w:p>
    <w:p w14:paraId="37185A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p>
    <w:p w14:paraId="51933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根据《江苏省定价目录》、管道天然气价格政策以及我区居民生活用管道天然气销售价格联动机制的规定，</w:t>
      </w:r>
      <w:r>
        <w:rPr>
          <w:rFonts w:hint="default" w:ascii="Times New Roman" w:hAnsi="Times New Roman" w:eastAsia="方正仿宋_GBK" w:cs="Times New Roman"/>
          <w:sz w:val="32"/>
          <w:szCs w:val="32"/>
          <w:lang w:val="en-US" w:eastAsia="zh-CN"/>
        </w:rPr>
        <w:t>大丰区发展和改革委员会对</w:t>
      </w:r>
      <w:r>
        <w:rPr>
          <w:rFonts w:hint="eastAsia" w:ascii="Times New Roman" w:hAnsi="Times New Roman" w:eastAsia="方正仿宋_GBK" w:cs="Times New Roman"/>
          <w:sz w:val="32"/>
          <w:szCs w:val="32"/>
          <w:lang w:val="en-US" w:eastAsia="zh-CN"/>
        </w:rPr>
        <w:t>各城镇燃气企业居民用管道天然气气源</w:t>
      </w:r>
      <w:r>
        <w:rPr>
          <w:rFonts w:hint="default" w:ascii="Times New Roman" w:hAnsi="Times New Roman" w:eastAsia="方正仿宋_GBK" w:cs="Times New Roman"/>
          <w:sz w:val="32"/>
          <w:szCs w:val="32"/>
          <w:lang w:val="en-US" w:eastAsia="zh-CN"/>
        </w:rPr>
        <w:t>成本进行调查。现根据成本调查结果，</w:t>
      </w:r>
      <w:r>
        <w:rPr>
          <w:rFonts w:hint="eastAsia" w:ascii="Times New Roman" w:hAnsi="Times New Roman" w:eastAsia="方正仿宋_GBK" w:cs="Times New Roman"/>
          <w:sz w:val="32"/>
          <w:szCs w:val="32"/>
          <w:lang w:val="en-US" w:eastAsia="zh-CN"/>
        </w:rPr>
        <w:t>拟疏导我区居民用管道天然气销售价格</w:t>
      </w:r>
      <w:r>
        <w:rPr>
          <w:rFonts w:hint="default" w:ascii="Times New Roman" w:hAnsi="Times New Roman" w:eastAsia="方正仿宋_GBK" w:cs="Times New Roman"/>
          <w:sz w:val="32"/>
          <w:szCs w:val="32"/>
          <w:lang w:val="en-US" w:eastAsia="zh-CN"/>
        </w:rPr>
        <w:t>如下：</w:t>
      </w:r>
    </w:p>
    <w:p w14:paraId="7B9B134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sz w:val="32"/>
          <w:szCs w:val="32"/>
          <w:lang w:val="en-US" w:eastAsia="zh-CN"/>
        </w:rPr>
        <w:t>基本情况</w:t>
      </w:r>
    </w:p>
    <w:p w14:paraId="6E18B8B5">
      <w:pPr>
        <w:spacing w:line="520" w:lineRule="exact"/>
        <w:ind w:firstLine="640" w:firstLineChars="200"/>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t>我区现行居民管道天然气销售价格于2016年</w:t>
      </w:r>
      <w:r>
        <w:rPr>
          <w:rFonts w:hint="eastAsia" w:ascii="Times New Roman" w:hAnsi="Times New Roman" w:eastAsia="方正仿宋_GBK" w:cs="Times New Roman"/>
          <w:i w:val="0"/>
          <w:iCs w:val="0"/>
          <w:caps w:val="0"/>
          <w:color w:val="auto"/>
          <w:spacing w:val="0"/>
          <w:sz w:val="32"/>
          <w:szCs w:val="32"/>
          <w:shd w:val="clear" w:fill="FFFFFF"/>
          <w:lang w:val="en-US" w:eastAsia="zh-CN"/>
        </w:rPr>
        <w:t>经依法履行价格听证程序，建立了居民天然气阶梯价格制度和销售价格联动机制，</w:t>
      </w:r>
      <w:r>
        <w:rPr>
          <w:rFonts w:hint="eastAsia" w:ascii="Times New Roman" w:hAnsi="Times New Roman" w:eastAsia="方正仿宋_GBK" w:cs="Times New Roman"/>
          <w:i w:val="0"/>
          <w:iCs w:val="0"/>
          <w:caps w:val="0"/>
          <w:color w:val="auto"/>
          <w:spacing w:val="0"/>
          <w:kern w:val="0"/>
          <w:sz w:val="32"/>
          <w:szCs w:val="32"/>
          <w:shd w:val="clear" w:fill="FFFFFF"/>
          <w:lang w:val="en-US" w:eastAsia="zh-CN" w:bidi="ar"/>
        </w:rPr>
        <w:t>分别为：第一阶梯2.90元/立方米、第二阶梯3.48元/立方米、第三阶梯4.35元/立方米，学校教学和学生生活、社会福利机构、城乡社区服务设施、居民住宅小区共用设施等有关政策规定，执行居民用气价格的非居民用户价格为3.19元/立方米。</w:t>
      </w:r>
    </w:p>
    <w:p w14:paraId="6B54A93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Arial Unicode MS" w:cs="Times New Roman"/>
          <w:sz w:val="44"/>
          <w:szCs w:val="44"/>
          <w:lang w:val="en-US" w:eastAsia="zh-CN"/>
        </w:rPr>
      </w:pPr>
      <w:r>
        <w:rPr>
          <w:rFonts w:hint="default" w:ascii="Times New Roman" w:hAnsi="Times New Roman" w:eastAsia="方正黑体_GBK" w:cs="Times New Roman"/>
          <w:kern w:val="2"/>
          <w:sz w:val="32"/>
          <w:szCs w:val="32"/>
          <w:lang w:val="en-US" w:eastAsia="zh-CN" w:bidi="ar-SA"/>
        </w:rPr>
        <w:t>二、</w:t>
      </w:r>
      <w:r>
        <w:rPr>
          <w:rFonts w:hint="eastAsia" w:ascii="Times New Roman" w:hAnsi="Times New Roman" w:eastAsia="方正黑体_GBK" w:cs="Times New Roman"/>
          <w:sz w:val="32"/>
          <w:szCs w:val="32"/>
          <w:lang w:val="en-US" w:eastAsia="zh-CN"/>
        </w:rPr>
        <w:t>价格疏导方案</w:t>
      </w:r>
    </w:p>
    <w:p w14:paraId="14EEBA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结合上游天然气门站价格变动情况，参照盐城市内其他县区价格水平，综合考虑群众承受能力和城燃企业运营状况，拟对天然气门站价格上涨0.3737元/立方米疏导30%，为0.112元/立方米；同时，下调天然气管道运输价格0.032元/立方米。</w:t>
      </w:r>
    </w:p>
    <w:p w14:paraId="5C4FCB7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第一、二、三阶梯价格分别由2.90元/立方米、3.48元/立方米、4.35元/立方米，调整为2.98元/立方米、3.58元/立方米、4.47元/立方米，分别上调：0.08元/立方米、0.10元/立方米、0.12元/立方米。对执行居民用气价格的非居民用户仍按照第一、二阶梯气价的平均水平安排，由现行3.19元/立方米调整为3.28元/立方米。</w:t>
      </w:r>
    </w:p>
    <w:p w14:paraId="2B74621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居民阶梯气量、结算周期等政策保持不变，</w:t>
      </w:r>
      <w:r>
        <w:rPr>
          <w:rFonts w:hint="default" w:ascii="Times New Roman" w:hAnsi="Times New Roman" w:eastAsia="方正仿宋_GBK" w:cs="Times New Roman"/>
          <w:i w:val="0"/>
          <w:iCs w:val="0"/>
          <w:caps w:val="0"/>
          <w:color w:val="auto"/>
          <w:spacing w:val="0"/>
          <w:sz w:val="32"/>
          <w:szCs w:val="32"/>
          <w:shd w:val="clear" w:fill="FFFFFF"/>
        </w:rPr>
        <w:t>对家庭户籍人口为4人及以下的用户，第一、二、三阶梯每户年用气量</w:t>
      </w:r>
      <w:r>
        <w:rPr>
          <w:rFonts w:hint="eastAsia" w:ascii="Times New Roman" w:hAnsi="Times New Roman" w:eastAsia="方正仿宋_GBK" w:cs="Times New Roman"/>
          <w:i w:val="0"/>
          <w:iCs w:val="0"/>
          <w:caps w:val="0"/>
          <w:color w:val="auto"/>
          <w:spacing w:val="0"/>
          <w:sz w:val="32"/>
          <w:szCs w:val="32"/>
          <w:shd w:val="clear" w:fill="FFFFFF"/>
          <w:lang w:val="en-US" w:eastAsia="zh-CN"/>
        </w:rPr>
        <w:t>保持</w:t>
      </w:r>
      <w:r>
        <w:rPr>
          <w:rFonts w:hint="default" w:ascii="Times New Roman" w:hAnsi="Times New Roman" w:eastAsia="方正仿宋_GBK" w:cs="Times New Roman"/>
          <w:i w:val="0"/>
          <w:iCs w:val="0"/>
          <w:caps w:val="0"/>
          <w:color w:val="auto"/>
          <w:spacing w:val="0"/>
          <w:sz w:val="32"/>
          <w:szCs w:val="32"/>
          <w:shd w:val="clear" w:fill="FFFFFF"/>
        </w:rPr>
        <w:t>400立方米（含）以下、400-1000立方米（含）、1000立方米以上；对户籍人口超过4人的家庭，每增加1人，第一阶梯气量按超过人数增加100立方米</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年.人，第二阶梯气量按超过人数增加200立方米/年.人；阶梯气量以年度为计算周期，周期之间不累计、不结转。</w:t>
      </w:r>
    </w:p>
    <w:p w14:paraId="6FCC62D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经民政部门、总工会确认的低保户、特困职工家庭，每户每年免费使用的管道天然气气量由84立方米调整为108立方米。</w:t>
      </w:r>
    </w:p>
    <w:p w14:paraId="173BC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上游居民气源价格在2021年4月1日至202</w:t>
      </w: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9</w:t>
      </w:r>
      <w:r>
        <w:rPr>
          <w:rFonts w:hint="default" w:ascii="Times New Roman" w:hAnsi="Times New Roman" w:eastAsia="方正仿宋_GBK" w:cs="Times New Roman"/>
          <w:i w:val="0"/>
          <w:iCs w:val="0"/>
          <w:caps w:val="0"/>
          <w:color w:val="auto"/>
          <w:spacing w:val="0"/>
          <w:sz w:val="32"/>
          <w:szCs w:val="32"/>
          <w:shd w:val="clear" w:fill="FFFFFF"/>
        </w:rPr>
        <w:t>月3</w:t>
      </w:r>
      <w:r>
        <w:rPr>
          <w:rFonts w:hint="eastAsia" w:ascii="Times New Roman" w:hAnsi="Times New Roman" w:eastAsia="方正仿宋_GBK" w:cs="Times New Roman"/>
          <w:i w:val="0"/>
          <w:iCs w:val="0"/>
          <w:caps w:val="0"/>
          <w:color w:val="auto"/>
          <w:spacing w:val="0"/>
          <w:sz w:val="32"/>
          <w:szCs w:val="32"/>
          <w:shd w:val="clear" w:fill="FFFFFF"/>
          <w:lang w:val="en-US" w:eastAsia="zh-CN"/>
        </w:rPr>
        <w:t>0</w:t>
      </w:r>
      <w:r>
        <w:rPr>
          <w:rFonts w:hint="default" w:ascii="Times New Roman" w:hAnsi="Times New Roman" w:eastAsia="方正仿宋_GBK" w:cs="Times New Roman"/>
          <w:i w:val="0"/>
          <w:iCs w:val="0"/>
          <w:caps w:val="0"/>
          <w:color w:val="auto"/>
          <w:spacing w:val="0"/>
          <w:sz w:val="32"/>
          <w:szCs w:val="32"/>
          <w:shd w:val="clear" w:fill="FFFFFF"/>
        </w:rPr>
        <w:t>日期间上涨的部分，由</w:t>
      </w:r>
      <w:r>
        <w:rPr>
          <w:rFonts w:hint="eastAsia" w:ascii="Times New Roman" w:hAnsi="Times New Roman" w:eastAsia="方正仿宋_GBK" w:cs="Times New Roman"/>
          <w:i w:val="0"/>
          <w:iCs w:val="0"/>
          <w:caps w:val="0"/>
          <w:color w:val="auto"/>
          <w:spacing w:val="0"/>
          <w:sz w:val="32"/>
          <w:szCs w:val="32"/>
          <w:shd w:val="clear" w:fill="FFFFFF"/>
          <w:lang w:val="en-US" w:eastAsia="zh-CN"/>
        </w:rPr>
        <w:t>城镇</w:t>
      </w:r>
      <w:r>
        <w:rPr>
          <w:rFonts w:hint="default" w:ascii="Times New Roman" w:hAnsi="Times New Roman" w:eastAsia="方正仿宋_GBK" w:cs="Times New Roman"/>
          <w:i w:val="0"/>
          <w:iCs w:val="0"/>
          <w:caps w:val="0"/>
          <w:color w:val="auto"/>
          <w:spacing w:val="0"/>
          <w:sz w:val="32"/>
          <w:szCs w:val="32"/>
          <w:shd w:val="clear" w:fill="FFFFFF"/>
        </w:rPr>
        <w:t>燃气企业自行消化，对居民用户以及执行居民用气价格的非居民用户不往前追溯。</w:t>
      </w:r>
    </w:p>
    <w:p w14:paraId="02A18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三、执行时间</w:t>
      </w:r>
    </w:p>
    <w:p w14:paraId="069C9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val="en-US" w:eastAsia="zh-CN"/>
        </w:rPr>
        <w:t>我区</w:t>
      </w:r>
      <w:r>
        <w:rPr>
          <w:rFonts w:hint="default" w:ascii="Times New Roman" w:hAnsi="Times New Roman" w:eastAsia="方正仿宋_GBK" w:cs="Times New Roman"/>
          <w:i w:val="0"/>
          <w:iCs w:val="0"/>
          <w:caps w:val="0"/>
          <w:color w:val="auto"/>
          <w:spacing w:val="0"/>
          <w:sz w:val="32"/>
          <w:szCs w:val="32"/>
          <w:shd w:val="clear" w:fill="FFFFFF"/>
        </w:rPr>
        <w:t>居民</w:t>
      </w:r>
      <w:r>
        <w:rPr>
          <w:rFonts w:hint="default" w:ascii="Times New Roman" w:hAnsi="Times New Roman" w:eastAsia="方正仿宋_GBK" w:cs="Times New Roman"/>
          <w:i w:val="0"/>
          <w:iCs w:val="0"/>
          <w:caps w:val="0"/>
          <w:color w:val="auto"/>
          <w:spacing w:val="0"/>
          <w:sz w:val="32"/>
          <w:szCs w:val="32"/>
          <w:shd w:val="clear" w:fill="FFFFFF"/>
          <w:lang w:val="en-US" w:eastAsia="zh-CN"/>
        </w:rPr>
        <w:t>生活</w:t>
      </w:r>
      <w:r>
        <w:rPr>
          <w:rFonts w:hint="default" w:ascii="Times New Roman" w:hAnsi="Times New Roman" w:eastAsia="方正仿宋_GBK" w:cs="Times New Roman"/>
          <w:i w:val="0"/>
          <w:iCs w:val="0"/>
          <w:caps w:val="0"/>
          <w:color w:val="auto"/>
          <w:spacing w:val="0"/>
          <w:sz w:val="32"/>
          <w:szCs w:val="32"/>
          <w:shd w:val="clear" w:fill="FFFFFF"/>
        </w:rPr>
        <w:t>用管道天然气销售价格</w:t>
      </w:r>
      <w:r>
        <w:rPr>
          <w:rFonts w:hint="eastAsia" w:ascii="Times New Roman" w:hAnsi="Times New Roman" w:eastAsia="方正仿宋_GBK" w:cs="Times New Roman"/>
          <w:i w:val="0"/>
          <w:iCs w:val="0"/>
          <w:caps w:val="0"/>
          <w:color w:val="auto"/>
          <w:spacing w:val="0"/>
          <w:sz w:val="32"/>
          <w:szCs w:val="32"/>
          <w:shd w:val="clear" w:fill="FFFFFF"/>
          <w:lang w:val="en-US" w:eastAsia="zh-CN"/>
        </w:rPr>
        <w:t>疏导</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拟</w:t>
      </w:r>
      <w:r>
        <w:rPr>
          <w:rFonts w:hint="default" w:ascii="Times New Roman" w:hAnsi="Times New Roman" w:eastAsia="方正仿宋_GBK" w:cs="Times New Roman"/>
          <w:i w:val="0"/>
          <w:iCs w:val="0"/>
          <w:caps w:val="0"/>
          <w:color w:val="auto"/>
          <w:spacing w:val="0"/>
          <w:sz w:val="32"/>
          <w:szCs w:val="32"/>
          <w:shd w:val="clear" w:fill="FFFFFF"/>
        </w:rPr>
        <w:t>从202</w:t>
      </w: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月1日起执行。机械表用户从202</w:t>
      </w: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月1日起第一次抄表用气量执行原阶梯价格，第二次抄表用气量执行新的阶梯价格；IC卡表用户从202</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月1日起购买气量执</w:t>
      </w:r>
      <w:bookmarkStart w:id="0" w:name="_GoBack"/>
      <w:r>
        <w:rPr>
          <w:rFonts w:hint="default" w:ascii="Times New Roman" w:hAnsi="Times New Roman" w:eastAsia="方正仿宋_GBK" w:cs="Times New Roman"/>
          <w:i w:val="0"/>
          <w:iCs w:val="0"/>
          <w:caps w:val="0"/>
          <w:color w:val="auto"/>
          <w:spacing w:val="0"/>
          <w:sz w:val="32"/>
          <w:szCs w:val="32"/>
          <w:shd w:val="clear" w:fill="FFFFFF"/>
        </w:rPr>
        <w:t>行新的阶梯气价；物联网表用户从202</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月1日用气量起执行新的阶梯价格。</w:t>
      </w:r>
      <w:bookmarkEnd w:id="0"/>
    </w:p>
    <w:p w14:paraId="725CEA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4684C5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0E2F20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63DEB2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4B06F4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66BFD0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0DCC2E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758DB8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27236B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72CF10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00780E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3F4E62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232D10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5D9FD1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66EC08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50480E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07A992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268736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69FAE9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583171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28494B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p w14:paraId="5BB916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78B7A531-D64E-4E1E-A23F-0FC45E57A2F8}"/>
  </w:font>
  <w:font w:name="方正黑体_GBK">
    <w:panose1 w:val="03000509000000000000"/>
    <w:charset w:val="86"/>
    <w:family w:val="auto"/>
    <w:pitch w:val="default"/>
    <w:sig w:usb0="00000001" w:usb1="080E0000" w:usb2="00000000" w:usb3="00000000" w:csb0="00040000" w:csb1="00000000"/>
    <w:embedRegular r:id="rId2" w:fontKey="{4ADE23AF-0D03-4114-9E0F-6311E04E3CD0}"/>
  </w:font>
  <w:font w:name="方正楷体_GBK">
    <w:panose1 w:val="03000509000000000000"/>
    <w:charset w:val="86"/>
    <w:family w:val="auto"/>
    <w:pitch w:val="default"/>
    <w:sig w:usb0="00000001" w:usb1="080E0000" w:usb2="00000000" w:usb3="00000000" w:csb0="00040000" w:csb1="00000000"/>
    <w:embedRegular r:id="rId3" w:fontKey="{45BF8EA7-ACF3-4753-8C7D-F84150391E26}"/>
  </w:font>
  <w:font w:name="方正楷体_GB2312">
    <w:altName w:val="宋体"/>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embedRegular r:id="rId4" w:fontKey="{89F61FCB-2FE1-47A5-B597-6E49951CA3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WJkM2EyZGY1ZDY5Y2M1MjIyZDA5Yjc0NjU3N2QifQ=="/>
    <w:docVar w:name="KSO_WPS_MARK_KEY" w:val="0d45bfc4-0d49-4317-a67b-8f064bb237c0"/>
  </w:docVars>
  <w:rsids>
    <w:rsidRoot w:val="385D5131"/>
    <w:rsid w:val="004E616D"/>
    <w:rsid w:val="00B87A8B"/>
    <w:rsid w:val="01710365"/>
    <w:rsid w:val="0E7B11F9"/>
    <w:rsid w:val="10486A31"/>
    <w:rsid w:val="18BC31F0"/>
    <w:rsid w:val="19DB686C"/>
    <w:rsid w:val="19FD6BC5"/>
    <w:rsid w:val="1B222279"/>
    <w:rsid w:val="1D840FC9"/>
    <w:rsid w:val="20176124"/>
    <w:rsid w:val="20A74D86"/>
    <w:rsid w:val="253634F0"/>
    <w:rsid w:val="26D91DCA"/>
    <w:rsid w:val="2F522CD5"/>
    <w:rsid w:val="30CD2F5B"/>
    <w:rsid w:val="361D49EC"/>
    <w:rsid w:val="37341CB7"/>
    <w:rsid w:val="385D5131"/>
    <w:rsid w:val="389E5E34"/>
    <w:rsid w:val="3D495B39"/>
    <w:rsid w:val="40957A12"/>
    <w:rsid w:val="40F57964"/>
    <w:rsid w:val="41504943"/>
    <w:rsid w:val="41841D29"/>
    <w:rsid w:val="42C072FE"/>
    <w:rsid w:val="4A3D7B5F"/>
    <w:rsid w:val="56EC3073"/>
    <w:rsid w:val="676514A7"/>
    <w:rsid w:val="68273FF7"/>
    <w:rsid w:val="685C6397"/>
    <w:rsid w:val="6AF27F45"/>
    <w:rsid w:val="75543B87"/>
    <w:rsid w:val="7B5E1DF6"/>
    <w:rsid w:val="7B6273C9"/>
    <w:rsid w:val="7D22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2527</Words>
  <Characters>2804</Characters>
  <Lines>0</Lines>
  <Paragraphs>0</Paragraphs>
  <TotalTime>11</TotalTime>
  <ScaleCrop>false</ScaleCrop>
  <LinksUpToDate>false</LinksUpToDate>
  <CharactersWithSpaces>2807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2024-05-06T09:15:00Z</dcterms:created>
  <dc:creator>WPS_1661762161</dc:creator>
  <cp:lastModifiedBy>小银子</cp:lastModifiedBy>
  <cp:lastPrinted>2025-07-09T09:55:00Z</cp:lastPrinted>
  <dcterms:modified xsi:type="dcterms:W3CDTF">2025-07-10T02:49:45Z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D1477775A1564CFEBBE676D99A031B5B_13</vt:lpwstr>
  </property>
  <property fmtid="{D5CDD505-2E9C-101B-9397-08002B2CF9AE}" pid="4" name="KSOTemplateDocerSaveRecord">
    <vt:lpwstr>eyJoZGlkIjoiMDQyYWIzYmRmM2RjOTBkMWZjMWQzOGM1ZjIxNjU1YWYiLCJ1c2VySWQiOiIxMTk4NDYyMTc1In0=</vt:lpwstr>
  </property>
</Properties>
</file>